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387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>, и.о. мирового судьи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Костенко Натальи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ее отсутствие.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наказанию, предусмотренному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12.9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.2025 по исполнительному производству №</w:t>
      </w:r>
      <w:r>
        <w:rPr>
          <w:rFonts w:ascii="Times New Roman" w:eastAsia="Times New Roman" w:hAnsi="Times New Roman" w:cs="Times New Roman"/>
          <w:sz w:val="26"/>
          <w:szCs w:val="26"/>
        </w:rPr>
        <w:t>455711</w:t>
      </w:r>
      <w:r>
        <w:rPr>
          <w:rFonts w:ascii="Times New Roman" w:eastAsia="Times New Roman" w:hAnsi="Times New Roman" w:cs="Times New Roman"/>
          <w:sz w:val="26"/>
          <w:szCs w:val="26"/>
        </w:rPr>
        <w:t>/25/86009-ИП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</w:t>
      </w:r>
      <w:r>
        <w:rPr>
          <w:rStyle w:val="cat-UserDefinedgrp-40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29.07.2025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Костенко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Костенко Наталью Анатольевну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04123654004050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3872620129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7">
    <w:name w:val="cat-ExternalSystemDefined grp-37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PassportDatagrp-29rplc-12">
    <w:name w:val="cat-PassportData grp-29 rplc-12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42rplc-62">
    <w:name w:val="cat-UserDefined grp-42 rplc-62"/>
    <w:basedOn w:val="DefaultParagraphFont"/>
  </w:style>
  <w:style w:type="character" w:customStyle="1" w:styleId="cat-UserDefinedgrp-43rplc-65">
    <w:name w:val="cat-UserDefined grp-43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